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886EB" w14:textId="77777777" w:rsidR="009F1887" w:rsidRDefault="009F1887" w:rsidP="009F1887">
      <w:pPr>
        <w:spacing w:line="480" w:lineRule="auto"/>
        <w:jc w:val="center"/>
        <w:rPr>
          <w:b/>
        </w:rPr>
      </w:pPr>
      <w:r w:rsidRPr="00D970C5">
        <w:rPr>
          <w:b/>
          <w:noProof/>
        </w:rPr>
        <mc:AlternateContent>
          <mc:Choice Requires="wps">
            <w:drawing>
              <wp:anchor distT="0" distB="0" distL="114300" distR="114300" simplePos="0" relativeHeight="251659264" behindDoc="0" locked="0" layoutInCell="1" allowOverlap="1" wp14:anchorId="59EA8D67" wp14:editId="323C503B">
                <wp:simplePos x="0" y="0"/>
                <wp:positionH relativeFrom="column">
                  <wp:posOffset>457200</wp:posOffset>
                </wp:positionH>
                <wp:positionV relativeFrom="paragraph">
                  <wp:posOffset>-342900</wp:posOffset>
                </wp:positionV>
                <wp:extent cx="5029200" cy="685800"/>
                <wp:effectExtent l="50800" t="25400" r="76200" b="127000"/>
                <wp:wrapThrough wrapText="bothSides">
                  <wp:wrapPolygon edited="0">
                    <wp:start x="-218" y="-800"/>
                    <wp:lineTo x="-218" y="24800"/>
                    <wp:lineTo x="21818" y="24800"/>
                    <wp:lineTo x="21818" y="-800"/>
                    <wp:lineTo x="-218" y="-800"/>
                  </wp:wrapPolygon>
                </wp:wrapThrough>
                <wp:docPr id="1" name="Rectangle 1"/>
                <wp:cNvGraphicFramePr/>
                <a:graphic xmlns:a="http://schemas.openxmlformats.org/drawingml/2006/main">
                  <a:graphicData uri="http://schemas.microsoft.com/office/word/2010/wordprocessingShape">
                    <wps:wsp>
                      <wps:cNvSpPr/>
                      <wps:spPr>
                        <a:xfrm>
                          <a:off x="0" y="0"/>
                          <a:ext cx="5029200" cy="685800"/>
                        </a:xfrm>
                        <a:prstGeom prst="rect">
                          <a:avLst/>
                        </a:prstGeom>
                        <a:solidFill>
                          <a:schemeClr val="accent5">
                            <a:lumMod val="75000"/>
                          </a:schemeClr>
                        </a:solidFill>
                        <a:ln>
                          <a:solidFill>
                            <a:schemeClr val="accent5">
                              <a:lumMod val="20000"/>
                              <a:lumOff val="80000"/>
                            </a:schemeClr>
                          </a:solidFill>
                        </a:ln>
                        <a:effectLst>
                          <a:outerShdw blurRad="50800" dist="38100" dir="5400000" algn="t"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txbx>
                        <w:txbxContent>
                          <w:p w14:paraId="757889EB" w14:textId="77777777" w:rsidR="009C2BDA" w:rsidRPr="00F67496" w:rsidRDefault="009C2BDA" w:rsidP="009F1887">
                            <w:pPr>
                              <w:jc w:val="center"/>
                              <w:rPr>
                                <w:sz w:val="36"/>
                                <w:szCs w:val="36"/>
                                <w14:shadow w14:blurRad="50800" w14:dist="38100" w14:dir="2700000" w14:sx="100000" w14:sy="100000" w14:kx="0" w14:ky="0" w14:algn="tl">
                                  <w14:srgbClr w14:val="000000">
                                    <w14:alpha w14:val="60000"/>
                                  </w14:srgbClr>
                                </w14:shadow>
                              </w:rPr>
                            </w:pPr>
                            <w:r w:rsidRPr="00F67496">
                              <w:rPr>
                                <w:sz w:val="36"/>
                                <w:szCs w:val="36"/>
                                <w14:shadow w14:blurRad="50800" w14:dist="38100" w14:dir="2700000" w14:sx="100000" w14:sy="100000" w14:kx="0" w14:ky="0" w14:algn="tl">
                                  <w14:srgbClr w14:val="000000">
                                    <w14:alpha w14:val="60000"/>
                                  </w14:srgbClr>
                                </w14:shadow>
                              </w:rPr>
                              <w:t>Parents of Transition-Aged Children with Significant Disabilities Needed for Research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36pt;margin-top:-26.95pt;width:396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" fillcolor="#31849b [2408]" strokecolor="#daeef3 [664]">
                <v:shadow on="t" opacity="26214f" mv:blur="50800f" origin=",-.5" offset="0,3pt"/>
                <v:textbox>
                  <w:txbxContent>
                    <w:p w14:paraId="757889EB" w14:textId="77777777" w:rsidR="009C2BDA" w:rsidRPr="00F67496" w:rsidRDefault="009C2BDA" w:rsidP="009F1887">
                      <w:pPr>
                        <w:jc w:val="center"/>
                        <w:rPr>
                          <w:sz w:val="36"/>
                          <w:szCs w:val="36"/>
                          <w14:shadow w14:blurRad="50800" w14:dist="38100" w14:dir="2700000" w14:sx="100000" w14:sy="100000" w14:kx="0" w14:ky="0" w14:algn="tl">
                            <w14:srgbClr w14:val="000000">
                              <w14:alpha w14:val="60000"/>
                            </w14:srgbClr>
                          </w14:shadow>
                        </w:rPr>
                      </w:pPr>
                      <w:r w:rsidRPr="00F67496">
                        <w:rPr>
                          <w:sz w:val="36"/>
                          <w:szCs w:val="36"/>
                          <w14:shadow w14:blurRad="50800" w14:dist="38100" w14:dir="2700000" w14:sx="100000" w14:sy="100000" w14:kx="0" w14:ky="0" w14:algn="tl">
                            <w14:srgbClr w14:val="000000">
                              <w14:alpha w14:val="60000"/>
                            </w14:srgbClr>
                          </w14:shadow>
                        </w:rPr>
                        <w:t>Parents of Transition-Aged Children with Significant Disabilities Needed for Research Study</w:t>
                      </w:r>
                    </w:p>
                  </w:txbxContent>
                </v:textbox>
                <w10:wrap type="through"/>
              </v:rect>
            </w:pict>
          </mc:Fallback>
        </mc:AlternateContent>
      </w:r>
    </w:p>
    <w:p w14:paraId="51528445" w14:textId="77777777" w:rsidR="009F1887" w:rsidRDefault="009F1887" w:rsidP="009F1887">
      <w:pPr>
        <w:rPr>
          <w:b/>
        </w:rPr>
      </w:pPr>
    </w:p>
    <w:p w14:paraId="65A9317E" w14:textId="1C5489C1" w:rsidR="009F1887" w:rsidRDefault="009F1887" w:rsidP="009F1887">
      <w:r w:rsidRPr="006A0DBB">
        <w:rPr>
          <w:b/>
        </w:rPr>
        <w:t>Greetings!</w:t>
      </w:r>
      <w:r>
        <w:t xml:space="preserve">  My name is Kimberly Patton and I am a doctoral student in Special Education at the University of Illinois at Urbana-Champaign.  My advisor, Dr. Meghan Burke, and I are looking for participants for an exciting research project that focuses on parent and teacher perspectives of the transition to employment for individuals with significant disabilities.  </w:t>
      </w:r>
      <w:r w:rsidR="00710074">
        <w:t xml:space="preserve">Below, we provide a description of the study. </w:t>
      </w:r>
    </w:p>
    <w:p w14:paraId="26DC943A" w14:textId="77777777" w:rsidR="009F1887" w:rsidRDefault="009F1887" w:rsidP="009F1887"/>
    <w:p w14:paraId="772F4CA9" w14:textId="77777777" w:rsidR="009F1887" w:rsidRPr="006A0DBB" w:rsidRDefault="009F1887" w:rsidP="009F1887">
      <w:pPr>
        <w:rPr>
          <w:b/>
        </w:rPr>
      </w:pPr>
      <w:r>
        <w:rPr>
          <w:b/>
        </w:rPr>
        <w:t xml:space="preserve">Title of the Project: </w:t>
      </w:r>
      <w:r>
        <w:rPr>
          <w:bCs/>
        </w:rPr>
        <w:t>Examining Parent-Teacher Agreement R</w:t>
      </w:r>
      <w:r w:rsidRPr="006A0DBB">
        <w:rPr>
          <w:bCs/>
        </w:rPr>
        <w:t xml:space="preserve">egarding </w:t>
      </w:r>
      <w:r>
        <w:rPr>
          <w:bCs/>
        </w:rPr>
        <w:t>the Transition to Employment P</w:t>
      </w:r>
      <w:r w:rsidRPr="006A0DBB">
        <w:rPr>
          <w:bCs/>
        </w:rPr>
        <w:t>rocess</w:t>
      </w:r>
    </w:p>
    <w:p w14:paraId="6C9CD632" w14:textId="77777777" w:rsidR="009F1887" w:rsidRDefault="009F1887" w:rsidP="009F1887">
      <w:pPr>
        <w:rPr>
          <w:b/>
        </w:rPr>
      </w:pPr>
    </w:p>
    <w:p w14:paraId="57D21E18" w14:textId="04D9AC9C" w:rsidR="009F1887" w:rsidRDefault="009F1887" w:rsidP="009F1887">
      <w:r>
        <w:rPr>
          <w:b/>
        </w:rPr>
        <w:t xml:space="preserve">About the Project: </w:t>
      </w:r>
      <w:r>
        <w:t>As a participant, you will complete an online</w:t>
      </w:r>
      <w:r w:rsidR="00121F83">
        <w:t xml:space="preserve"> survey that should take about 2</w:t>
      </w:r>
      <w:r>
        <w:t xml:space="preserve">0 minutes to complete.  At the end of the survey, we will also ask you to provide contact information for your child’s special education teacher.  Our goal is to determine the extent that parents and teachers agree about their views of the transition to employment for individuals with significant disabilities.  We believe that the information you provide through this study will help to inform transition-related practices involving individuals with significant disabilities, their families and their teachers.  </w:t>
      </w:r>
    </w:p>
    <w:p w14:paraId="32D96825" w14:textId="77777777" w:rsidR="009F1887" w:rsidRDefault="009F1887" w:rsidP="009F1887"/>
    <w:p w14:paraId="597D1CB8" w14:textId="5AB30CAD" w:rsidR="009F1887" w:rsidRDefault="009F1887" w:rsidP="009F1887">
      <w:r>
        <w:rPr>
          <w:b/>
        </w:rPr>
        <w:t>Potential Participants</w:t>
      </w:r>
      <w:r w:rsidR="000A56DC">
        <w:rPr>
          <w:b/>
        </w:rPr>
        <w:t>, p</w:t>
      </w:r>
      <w:r w:rsidRPr="000A56DC">
        <w:rPr>
          <w:b/>
        </w:rPr>
        <w:t>lease consider participating in this study if:</w:t>
      </w:r>
    </w:p>
    <w:p w14:paraId="2FC3B169" w14:textId="77777777" w:rsidR="009F1887" w:rsidRDefault="009F1887" w:rsidP="009F1887">
      <w:pPr>
        <w:ind w:left="720"/>
      </w:pPr>
      <w:r>
        <w:t>(a) You are</w:t>
      </w:r>
      <w:r w:rsidRPr="000A1B19">
        <w:t xml:space="preserve"> the parent or guardian of a transition-aged youth (</w:t>
      </w:r>
      <w:r>
        <w:t>i.e. between the ages of 14.5-22</w:t>
      </w:r>
      <w:r w:rsidRPr="000A1B19">
        <w:t xml:space="preserve">) with a significant disability (i.e., intellectual disability, autism, or multiple disabilities) who also participates in the alternate assessment, </w:t>
      </w:r>
    </w:p>
    <w:p w14:paraId="21FA326C" w14:textId="77777777" w:rsidR="000A56DC" w:rsidRDefault="000A56DC" w:rsidP="009F1887">
      <w:pPr>
        <w:ind w:left="720"/>
      </w:pPr>
    </w:p>
    <w:p w14:paraId="0179D893" w14:textId="2DBF91A6" w:rsidR="009F1887" w:rsidRDefault="009F1887" w:rsidP="009F1887">
      <w:pPr>
        <w:ind w:left="720"/>
        <w:rPr>
          <w:b/>
        </w:rPr>
      </w:pPr>
      <w:r>
        <w:t xml:space="preserve"> (b) You are </w:t>
      </w:r>
      <w:r w:rsidRPr="000A1B19">
        <w:t xml:space="preserve">willing to identify and provide contact information for the </w:t>
      </w:r>
      <w:r>
        <w:t>special education</w:t>
      </w:r>
      <w:r w:rsidRPr="000A1B19">
        <w:t xml:space="preserve"> teacher for their child</w:t>
      </w:r>
      <w:r>
        <w:t xml:space="preserve">, </w:t>
      </w:r>
      <w:r>
        <w:rPr>
          <w:b/>
        </w:rPr>
        <w:t>AND</w:t>
      </w:r>
    </w:p>
    <w:p w14:paraId="166D3074" w14:textId="77777777" w:rsidR="000A56DC" w:rsidRPr="00971CCC" w:rsidRDefault="000A56DC" w:rsidP="009F1887">
      <w:pPr>
        <w:ind w:left="720"/>
        <w:rPr>
          <w:b/>
        </w:rPr>
      </w:pPr>
    </w:p>
    <w:p w14:paraId="3A762132" w14:textId="0C70E2FF" w:rsidR="009F1887" w:rsidRDefault="00747DC7" w:rsidP="009F1887">
      <w:pPr>
        <w:ind w:left="720"/>
      </w:pPr>
      <w:r>
        <w:t xml:space="preserve">(c) Your child attends school </w:t>
      </w:r>
      <w:r w:rsidR="009C2BDA">
        <w:t>in the</w:t>
      </w:r>
      <w:r w:rsidR="009F1887">
        <w:t xml:space="preserve"> state of Illinois</w:t>
      </w:r>
    </w:p>
    <w:p w14:paraId="60E451EE" w14:textId="77777777" w:rsidR="009F1887" w:rsidRDefault="009F1887" w:rsidP="009F1887"/>
    <w:p w14:paraId="19BB1D95" w14:textId="082E25AF" w:rsidR="009F1887" w:rsidRDefault="009F1887" w:rsidP="009F1887">
      <w:r>
        <w:t>If you choose to complete the survey, you will</w:t>
      </w:r>
      <w:r w:rsidR="004D3FB8">
        <w:t xml:space="preserve"> be</w:t>
      </w:r>
      <w:r>
        <w:t xml:space="preserve"> asked to enter your email to receive a $10 Amazon </w:t>
      </w:r>
      <w:r w:rsidRPr="00E813F7">
        <w:t xml:space="preserve">gift card in appreciation of your participation in the research study. </w:t>
      </w:r>
      <w:r w:rsidR="000A56DC">
        <w:t xml:space="preserve"> </w:t>
      </w:r>
      <w:r>
        <w:t>For more information, please contact Kimberly Patton (</w:t>
      </w:r>
      <w:hyperlink r:id="rId5" w:history="1">
        <w:r w:rsidRPr="00844F56">
          <w:rPr>
            <w:rStyle w:val="Hyperlink"/>
          </w:rPr>
          <w:t>kagentry@illinois.edu</w:t>
        </w:r>
      </w:hyperlink>
      <w:r>
        <w:t xml:space="preserve">).  </w:t>
      </w:r>
    </w:p>
    <w:p w14:paraId="3A6A8C69" w14:textId="77777777" w:rsidR="009F1887" w:rsidRDefault="009F1887" w:rsidP="009F1887"/>
    <w:p w14:paraId="2499633A" w14:textId="77777777" w:rsidR="009F1887" w:rsidRDefault="009F1887" w:rsidP="009F1887">
      <w:r>
        <w:t>Thank you,</w:t>
      </w:r>
    </w:p>
    <w:p w14:paraId="2B805BB3" w14:textId="77777777" w:rsidR="009F1887" w:rsidRDefault="009F1887" w:rsidP="009F1887"/>
    <w:p w14:paraId="764A9B45" w14:textId="77777777" w:rsidR="009F1887" w:rsidRDefault="009F1887" w:rsidP="009F1887">
      <w:r>
        <w:t xml:space="preserve">Kimberly Patton, </w:t>
      </w:r>
      <w:proofErr w:type="spellStart"/>
      <w:r>
        <w:t>M.Ed</w:t>
      </w:r>
      <w:proofErr w:type="spellEnd"/>
    </w:p>
    <w:p w14:paraId="27339D94" w14:textId="77777777" w:rsidR="009F1887" w:rsidRDefault="009F1887" w:rsidP="009F1887"/>
    <w:p w14:paraId="023105D2" w14:textId="77777777" w:rsidR="009F1887" w:rsidRDefault="009F1887" w:rsidP="009F1887">
      <w:pPr>
        <w:rPr>
          <w:rFonts w:eastAsia="Times New Roman"/>
        </w:rPr>
      </w:pPr>
      <w:bookmarkStart w:id="0" w:name="_GoBack"/>
      <w:r>
        <w:t xml:space="preserve">To begin the survey, click here: </w:t>
      </w:r>
      <w:r>
        <w:rPr>
          <w:rFonts w:eastAsia="Times New Roman"/>
        </w:rPr>
        <w:fldChar w:fldCharType="begin"/>
      </w:r>
      <w:r>
        <w:rPr>
          <w:rFonts w:eastAsia="Times New Roman"/>
        </w:rPr>
        <w:instrText xml:space="preserve"> HYPERLINK "https://illinoislas.qualtrics.com/SE/?SID=SV_56Ltk4HYBQ7IlpP" \t "_blank" </w:instrText>
      </w:r>
      <w:r>
        <w:rPr>
          <w:rFonts w:eastAsia="Times New Roman"/>
        </w:rPr>
        <w:fldChar w:fldCharType="separate"/>
      </w:r>
      <w:r>
        <w:rPr>
          <w:rStyle w:val="Hyperlink"/>
          <w:rFonts w:eastAsia="Times New Roman"/>
        </w:rPr>
        <w:t>https://illinoislas.qualtrics.com/SE/?SID=SV_56Ltk4HYBQ7IlpP</w:t>
      </w:r>
      <w:r>
        <w:rPr>
          <w:rFonts w:eastAsia="Times New Roman"/>
        </w:rPr>
        <w:fldChar w:fldCharType="end"/>
      </w:r>
      <w:r>
        <w:rPr>
          <w:rFonts w:eastAsia="Times New Roman"/>
        </w:rPr>
        <w:t xml:space="preserve"> </w:t>
      </w:r>
      <w:bookmarkEnd w:id="0"/>
    </w:p>
    <w:p w14:paraId="721A6234" w14:textId="77777777" w:rsidR="00EA414D" w:rsidRDefault="00EA414D" w:rsidP="009F1887">
      <w:pPr>
        <w:rPr>
          <w:rFonts w:eastAsia="Times New Roman"/>
        </w:rPr>
      </w:pPr>
    </w:p>
    <w:p w14:paraId="2DB8EE9B" w14:textId="77777777" w:rsidR="009F1887" w:rsidRPr="006A0DBB" w:rsidRDefault="009F1887" w:rsidP="009F1887">
      <w:r>
        <w:rPr>
          <w:rFonts w:eastAsia="Times New Roman"/>
        </w:rPr>
        <w:t xml:space="preserve">Or follow this </w:t>
      </w:r>
      <w:r>
        <w:rPr>
          <w:rFonts w:eastAsia="Times New Roman"/>
        </w:rPr>
        <w:tab/>
        <w:t xml:space="preserve">QR code on mobile devices: </w:t>
      </w:r>
    </w:p>
    <w:p w14:paraId="2AA67552" w14:textId="7CA97001" w:rsidR="009F1887" w:rsidRPr="006A0DBB" w:rsidRDefault="000A56DC" w:rsidP="009F1887">
      <w:r>
        <w:rPr>
          <w:rFonts w:ascii="Helvetica" w:hAnsi="Helvetica" w:cs="Helvetica"/>
          <w:noProof/>
        </w:rPr>
        <w:drawing>
          <wp:anchor distT="0" distB="0" distL="114300" distR="114300" simplePos="0" relativeHeight="251661312" behindDoc="0" locked="0" layoutInCell="1" allowOverlap="1" wp14:anchorId="1D7AAF64" wp14:editId="6D03D673">
            <wp:simplePos x="0" y="0"/>
            <wp:positionH relativeFrom="column">
              <wp:posOffset>114300</wp:posOffset>
            </wp:positionH>
            <wp:positionV relativeFrom="paragraph">
              <wp:posOffset>122555</wp:posOffset>
            </wp:positionV>
            <wp:extent cx="1268730" cy="1277620"/>
            <wp:effectExtent l="0" t="0" r="1270" b="0"/>
            <wp:wrapTight wrapText="bothSides">
              <wp:wrapPolygon edited="0">
                <wp:start x="0" y="0"/>
                <wp:lineTo x="0" y="21042"/>
                <wp:lineTo x="21189" y="21042"/>
                <wp:lineTo x="21189"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8730" cy="1277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FA06E" w14:textId="488A4C99" w:rsidR="0038605D" w:rsidRDefault="000A56DC">
      <w:r>
        <w:rPr>
          <w:noProof/>
        </w:rPr>
        <mc:AlternateContent>
          <mc:Choice Requires="wps">
            <w:drawing>
              <wp:anchor distT="0" distB="0" distL="114300" distR="114300" simplePos="0" relativeHeight="251660288" behindDoc="0" locked="0" layoutInCell="1" allowOverlap="1" wp14:anchorId="5E2CF74B" wp14:editId="5FAE1A42">
                <wp:simplePos x="0" y="0"/>
                <wp:positionH relativeFrom="column">
                  <wp:posOffset>241935</wp:posOffset>
                </wp:positionH>
                <wp:positionV relativeFrom="paragraph">
                  <wp:posOffset>61595</wp:posOffset>
                </wp:positionV>
                <wp:extent cx="3657600" cy="685800"/>
                <wp:effectExtent l="50800" t="25400" r="76200" b="127000"/>
                <wp:wrapTight wrapText="bothSides">
                  <wp:wrapPolygon edited="0">
                    <wp:start x="0" y="-800"/>
                    <wp:lineTo x="-300" y="0"/>
                    <wp:lineTo x="-300" y="22400"/>
                    <wp:lineTo x="0" y="24800"/>
                    <wp:lineTo x="21600" y="24800"/>
                    <wp:lineTo x="21900" y="13600"/>
                    <wp:lineTo x="21900" y="12800"/>
                    <wp:lineTo x="21600" y="800"/>
                    <wp:lineTo x="21600" y="-800"/>
                    <wp:lineTo x="0" y="-800"/>
                  </wp:wrapPolygon>
                </wp:wrapTight>
                <wp:docPr id="2" name="Rounded Rectangle 2"/>
                <wp:cNvGraphicFramePr/>
                <a:graphic xmlns:a="http://schemas.openxmlformats.org/drawingml/2006/main">
                  <a:graphicData uri="http://schemas.microsoft.com/office/word/2010/wordprocessingShape">
                    <wps:wsp>
                      <wps:cNvSpPr/>
                      <wps:spPr>
                        <a:xfrm>
                          <a:off x="0" y="0"/>
                          <a:ext cx="3657600" cy="685800"/>
                        </a:xfrm>
                        <a:prstGeom prst="roundRect">
                          <a:avLst/>
                        </a:prstGeom>
                        <a:solidFill>
                          <a:srgbClr val="31859C"/>
                        </a:solidFill>
                        <a:ln>
                          <a:solidFill>
                            <a:srgbClr val="DBEEF4"/>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0F7794BF" w14:textId="77777777" w:rsidR="009C2BDA" w:rsidRPr="00E84FDA" w:rsidRDefault="009C2BDA" w:rsidP="009F1887">
                            <w:pPr>
                              <w:jc w:val="center"/>
                              <w:rPr>
                                <w:sz w:val="32"/>
                                <w:szCs w:val="32"/>
                                <w14:shadow w14:blurRad="50800" w14:dist="38100" w14:dir="2700000" w14:sx="100000" w14:sy="100000" w14:kx="0" w14:ky="0" w14:algn="tl">
                                  <w14:srgbClr w14:val="000000">
                                    <w14:alpha w14:val="60000"/>
                                  </w14:srgbClr>
                                </w14:shadow>
                              </w:rPr>
                            </w:pPr>
                            <w:r w:rsidRPr="00E84FDA">
                              <w:rPr>
                                <w:sz w:val="32"/>
                                <w:szCs w:val="32"/>
                                <w14:shadow w14:blurRad="50800" w14:dist="38100" w14:dir="2700000" w14:sx="100000" w14:sy="100000" w14:kx="0" w14:ky="0" w14:algn="tl">
                                  <w14:srgbClr w14:val="000000">
                                    <w14:alpha w14:val="60000"/>
                                  </w14:srgbClr>
                                </w14:shadow>
                              </w:rPr>
                              <w:t>Thank you for considering participating in our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19.05pt;margin-top:4.85pt;width:4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" fillcolor="#31859c" strokecolor="#dbeef4">
                <v:shadow on="t" opacity="26214f" mv:blur="50800f" origin=",-.5" offset="0,3pt"/>
                <v:textbox>
                  <w:txbxContent>
                    <w:p w14:paraId="0F7794BF" w14:textId="77777777" w:rsidR="009C2BDA" w:rsidRPr="00E84FDA" w:rsidRDefault="009C2BDA" w:rsidP="009F1887">
                      <w:pPr>
                        <w:jc w:val="center"/>
                        <w:rPr>
                          <w:sz w:val="32"/>
                          <w:szCs w:val="32"/>
                          <w14:shadow w14:blurRad="50800" w14:dist="38100" w14:dir="2700000" w14:sx="100000" w14:sy="100000" w14:kx="0" w14:ky="0" w14:algn="tl">
                            <w14:srgbClr w14:val="000000">
                              <w14:alpha w14:val="60000"/>
                            </w14:srgbClr>
                          </w14:shadow>
                        </w:rPr>
                      </w:pPr>
                      <w:r w:rsidRPr="00E84FDA">
                        <w:rPr>
                          <w:sz w:val="32"/>
                          <w:szCs w:val="32"/>
                          <w14:shadow w14:blurRad="50800" w14:dist="38100" w14:dir="2700000" w14:sx="100000" w14:sy="100000" w14:kx="0" w14:ky="0" w14:algn="tl">
                            <w14:srgbClr w14:val="000000">
                              <w14:alpha w14:val="60000"/>
                            </w14:srgbClr>
                          </w14:shadow>
                        </w:rPr>
                        <w:t>Thank you for considering participating in our project!</w:t>
                      </w:r>
                    </w:p>
                  </w:txbxContent>
                </v:textbox>
                <w10:wrap type="tight"/>
              </v:roundrect>
            </w:pict>
          </mc:Fallback>
        </mc:AlternateContent>
      </w:r>
    </w:p>
    <w:sectPr w:rsidR="0038605D" w:rsidSect="00584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87"/>
    <w:rsid w:val="00036CC0"/>
    <w:rsid w:val="000A56DC"/>
    <w:rsid w:val="00121F83"/>
    <w:rsid w:val="0038605D"/>
    <w:rsid w:val="004D3FB8"/>
    <w:rsid w:val="00536417"/>
    <w:rsid w:val="00584F71"/>
    <w:rsid w:val="006C435B"/>
    <w:rsid w:val="00710074"/>
    <w:rsid w:val="00747DC7"/>
    <w:rsid w:val="009C2BDA"/>
    <w:rsid w:val="009F1887"/>
    <w:rsid w:val="00B16E66"/>
    <w:rsid w:val="00BA2EB4"/>
    <w:rsid w:val="00EA4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1029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887"/>
    <w:rPr>
      <w:color w:val="0000FF" w:themeColor="hyperlink"/>
      <w:u w:val="single"/>
    </w:rPr>
  </w:style>
  <w:style w:type="character" w:styleId="FollowedHyperlink">
    <w:name w:val="FollowedHyperlink"/>
    <w:basedOn w:val="DefaultParagraphFont"/>
    <w:uiPriority w:val="99"/>
    <w:semiHidden/>
    <w:unhideWhenUsed/>
    <w:rsid w:val="009F1887"/>
    <w:rPr>
      <w:color w:val="800080" w:themeColor="followedHyperlink"/>
      <w:u w:val="single"/>
    </w:rPr>
  </w:style>
  <w:style w:type="paragraph" w:styleId="BalloonText">
    <w:name w:val="Balloon Text"/>
    <w:basedOn w:val="Normal"/>
    <w:link w:val="BalloonTextChar"/>
    <w:uiPriority w:val="99"/>
    <w:semiHidden/>
    <w:unhideWhenUsed/>
    <w:rsid w:val="009F18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88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887"/>
    <w:rPr>
      <w:color w:val="0000FF" w:themeColor="hyperlink"/>
      <w:u w:val="single"/>
    </w:rPr>
  </w:style>
  <w:style w:type="character" w:styleId="FollowedHyperlink">
    <w:name w:val="FollowedHyperlink"/>
    <w:basedOn w:val="DefaultParagraphFont"/>
    <w:uiPriority w:val="99"/>
    <w:semiHidden/>
    <w:unhideWhenUsed/>
    <w:rsid w:val="009F1887"/>
    <w:rPr>
      <w:color w:val="800080" w:themeColor="followedHyperlink"/>
      <w:u w:val="single"/>
    </w:rPr>
  </w:style>
  <w:style w:type="paragraph" w:styleId="BalloonText">
    <w:name w:val="Balloon Text"/>
    <w:basedOn w:val="Normal"/>
    <w:link w:val="BalloonTextChar"/>
    <w:uiPriority w:val="99"/>
    <w:semiHidden/>
    <w:unhideWhenUsed/>
    <w:rsid w:val="009F18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8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agentry@illinois.edu"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1868</Characters>
  <Application>Microsoft Macintosh Word</Application>
  <DocSecurity>0</DocSecurity>
  <Lines>15</Lines>
  <Paragraphs>4</Paragraphs>
  <ScaleCrop>false</ScaleCrop>
  <Company>U of I</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Patton</dc:creator>
  <cp:keywords/>
  <dc:description/>
  <cp:lastModifiedBy>Kim Patton</cp:lastModifiedBy>
  <cp:revision>2</cp:revision>
  <dcterms:created xsi:type="dcterms:W3CDTF">2016-04-11T03:32:00Z</dcterms:created>
  <dcterms:modified xsi:type="dcterms:W3CDTF">2016-04-11T03:32:00Z</dcterms:modified>
</cp:coreProperties>
</file>